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8E" w:rsidRPr="00D76FB5" w:rsidRDefault="00D00B8E" w:rsidP="00D00B8E">
      <w:pPr>
        <w:spacing w:line="500" w:lineRule="exact"/>
        <w:contextualSpacing/>
        <w:mirrorIndents/>
        <w:rPr>
          <w:spacing w:val="4"/>
          <w:sz w:val="28"/>
          <w:szCs w:val="28"/>
        </w:rPr>
      </w:pPr>
      <w:r w:rsidRPr="00D76FB5">
        <w:rPr>
          <w:rFonts w:hint="eastAsia"/>
          <w:spacing w:val="4"/>
          <w:sz w:val="28"/>
          <w:szCs w:val="28"/>
        </w:rPr>
        <w:t>附件：2</w:t>
      </w:r>
    </w:p>
    <w:tbl>
      <w:tblPr>
        <w:tblW w:w="0" w:type="auto"/>
        <w:jc w:val="center"/>
        <w:tblLook w:val="04A0"/>
      </w:tblPr>
      <w:tblGrid>
        <w:gridCol w:w="792"/>
        <w:gridCol w:w="5400"/>
      </w:tblGrid>
      <w:tr w:rsidR="00D00B8E" w:rsidRPr="00D76FB5" w:rsidTr="00A50CB2">
        <w:trPr>
          <w:trHeight w:val="60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b/>
                <w:bCs/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b/>
                <w:bCs/>
                <w:spacing w:val="4"/>
                <w:sz w:val="28"/>
                <w:szCs w:val="28"/>
              </w:rPr>
              <w:t>竞价销售进口</w:t>
            </w:r>
            <w:proofErr w:type="gramStart"/>
            <w:r w:rsidRPr="00D76FB5">
              <w:rPr>
                <w:rFonts w:hint="eastAsia"/>
                <w:b/>
                <w:bCs/>
                <w:spacing w:val="4"/>
                <w:sz w:val="28"/>
                <w:szCs w:val="28"/>
              </w:rPr>
              <w:t>加麦资格</w:t>
            </w:r>
            <w:proofErr w:type="gramEnd"/>
            <w:r w:rsidRPr="00D76FB5">
              <w:rPr>
                <w:rFonts w:hint="eastAsia"/>
                <w:b/>
                <w:bCs/>
                <w:spacing w:val="4"/>
                <w:sz w:val="28"/>
                <w:szCs w:val="28"/>
              </w:rPr>
              <w:t>审核通过名单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企业名称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D76FB5">
              <w:rPr>
                <w:rFonts w:hint="eastAsia"/>
                <w:spacing w:val="4"/>
                <w:sz w:val="28"/>
                <w:szCs w:val="28"/>
              </w:rPr>
              <w:t>邢台金沙河面业</w:t>
            </w:r>
            <w:proofErr w:type="gramEnd"/>
            <w:r w:rsidRPr="00D76FB5">
              <w:rPr>
                <w:rFonts w:hint="eastAsia"/>
                <w:spacing w:val="4"/>
                <w:sz w:val="28"/>
                <w:szCs w:val="28"/>
              </w:rPr>
              <w:t>有限责任公司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中粮面业（秦皇岛）鹏泰有限公司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福建顺成面业发展股份有限公司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益海（石家庄）粮油工业有限公司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D76FB5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D76FB5">
              <w:rPr>
                <w:rFonts w:hint="eastAsia"/>
                <w:spacing w:val="4"/>
                <w:sz w:val="28"/>
                <w:szCs w:val="28"/>
              </w:rPr>
              <w:t>里（北京）粮油食品工业有限公司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北京古船食品有限公司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北京古船福兴食品有限公司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天津市瑞祥新农食品有限公司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河北谷丰源食品有限公司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黑龙江北大荒丰远制粉有限公司</w:t>
            </w:r>
          </w:p>
        </w:tc>
      </w:tr>
      <w:tr w:rsidR="00D00B8E" w:rsidRPr="00D76FB5" w:rsidTr="00A50CB2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莱州宏源面粉有限公司</w:t>
            </w:r>
          </w:p>
        </w:tc>
      </w:tr>
      <w:tr w:rsidR="00D00B8E" w:rsidRPr="00D76FB5" w:rsidTr="00A50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4"/>
          <w:jc w:val="center"/>
        </w:trPr>
        <w:tc>
          <w:tcPr>
            <w:tcW w:w="0" w:type="auto"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河南志情面业有限责任公司</w:t>
            </w:r>
          </w:p>
        </w:tc>
      </w:tr>
      <w:tr w:rsidR="00D00B8E" w:rsidRPr="00D76FB5" w:rsidTr="00A50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5"/>
          <w:jc w:val="center"/>
        </w:trPr>
        <w:tc>
          <w:tcPr>
            <w:tcW w:w="0" w:type="auto"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D76FB5">
              <w:rPr>
                <w:rFonts w:hint="eastAsia"/>
                <w:spacing w:val="4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D00B8E" w:rsidRPr="00D76FB5" w:rsidRDefault="00D00B8E" w:rsidP="00A50CB2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D76FB5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D76FB5">
              <w:rPr>
                <w:rFonts w:hint="eastAsia"/>
                <w:spacing w:val="4"/>
                <w:sz w:val="28"/>
                <w:szCs w:val="28"/>
              </w:rPr>
              <w:t>里（郑州）食品工业有限公司</w:t>
            </w:r>
          </w:p>
        </w:tc>
      </w:tr>
    </w:tbl>
    <w:p w:rsidR="00947B27" w:rsidRPr="00D00B8E" w:rsidRDefault="00947B27"/>
    <w:sectPr w:rsidR="00947B27" w:rsidRPr="00D00B8E" w:rsidSect="0094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B8E"/>
    <w:rsid w:val="00947B27"/>
    <w:rsid w:val="00D0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8E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2020-09-04T05:12:00Z</dcterms:created>
  <dcterms:modified xsi:type="dcterms:W3CDTF">2020-09-04T05:13:00Z</dcterms:modified>
</cp:coreProperties>
</file>